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55" w:rsidRPr="00CC66F4" w:rsidRDefault="00836B55" w:rsidP="00836B55">
      <w:pPr>
        <w:jc w:val="center"/>
      </w:pPr>
      <w:r w:rsidRPr="00CC66F4">
        <w:t>АДМИНИСТРАЦИЯ МУСИНСКОГО СЕЛЬСОВЕТА</w:t>
      </w:r>
    </w:p>
    <w:p w:rsidR="00836B55" w:rsidRDefault="00836B55" w:rsidP="00836B55">
      <w:pPr>
        <w:pStyle w:val="1"/>
      </w:pPr>
      <w:r>
        <w:t>КАРГАТСКОГО РАЙОНА НОВОСИБИРСКОЙ ОБЛАСТИ</w:t>
      </w:r>
    </w:p>
    <w:p w:rsidR="00836B55" w:rsidRDefault="00836B55" w:rsidP="00836B55">
      <w:pPr>
        <w:jc w:val="center"/>
      </w:pPr>
    </w:p>
    <w:p w:rsidR="00836B55" w:rsidRPr="00CC66F4" w:rsidRDefault="00836B55" w:rsidP="00836B55">
      <w:pPr>
        <w:jc w:val="center"/>
      </w:pPr>
      <w:r w:rsidRPr="00CC66F4">
        <w:t>ПОСТАНОВЛЕНИЕ</w:t>
      </w:r>
    </w:p>
    <w:p w:rsidR="00836B55" w:rsidRPr="00CC66F4" w:rsidRDefault="00836B55" w:rsidP="00836B55">
      <w:pPr>
        <w:rPr>
          <w:u w:val="single"/>
        </w:rPr>
      </w:pPr>
      <w:r w:rsidRPr="00CC66F4">
        <w:t>10.1</w:t>
      </w:r>
      <w:r w:rsidR="001062B3">
        <w:t>2</w:t>
      </w:r>
      <w:r w:rsidRPr="00CC66F4">
        <w:t xml:space="preserve">.2012.                                               с.Мусы                                               </w:t>
      </w:r>
      <w:r w:rsidR="004D1CD8">
        <w:rPr>
          <w:u w:val="single"/>
        </w:rPr>
        <w:t>85</w:t>
      </w:r>
    </w:p>
    <w:p w:rsidR="00836B55" w:rsidRDefault="00836B55" w:rsidP="00836B55">
      <w:pPr>
        <w:jc w:val="center"/>
      </w:pPr>
    </w:p>
    <w:p w:rsidR="00836B55" w:rsidRDefault="00836B55" w:rsidP="00A04B24">
      <w:pPr>
        <w:ind w:left="-180"/>
        <w:jc w:val="center"/>
      </w:pPr>
    </w:p>
    <w:p w:rsidR="00836B55" w:rsidRDefault="00836B55" w:rsidP="00A04B24">
      <w:pPr>
        <w:ind w:left="-180"/>
        <w:jc w:val="center"/>
      </w:pPr>
    </w:p>
    <w:p w:rsidR="00A04B24" w:rsidRDefault="00A04B24" w:rsidP="00A04B24">
      <w:pPr>
        <w:ind w:left="-180"/>
        <w:jc w:val="center"/>
      </w:pPr>
      <w:r>
        <w:t>Об утверждении Административного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помещение»</w:t>
      </w:r>
    </w:p>
    <w:p w:rsidR="00A04B24" w:rsidRDefault="00A04B24" w:rsidP="00A04B24">
      <w:pPr>
        <w:ind w:left="-180"/>
        <w:jc w:val="center"/>
      </w:pPr>
    </w:p>
    <w:p w:rsidR="00A04B24" w:rsidRDefault="00A04B24" w:rsidP="00A04B24">
      <w:pPr>
        <w:ind w:left="-180"/>
        <w:jc w:val="center"/>
      </w:pPr>
    </w:p>
    <w:p w:rsidR="00A04B24" w:rsidRDefault="00A04B24" w:rsidP="00A04B24">
      <w:pPr>
        <w:ind w:left="-180"/>
        <w:jc w:val="both"/>
      </w:pPr>
      <w:r>
        <w:tab/>
        <w:t xml:space="preserve">   В соответствии с Жилищным кодексом Российской Федерации,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ED56C6" w:rsidRPr="00EB5355">
        <w:t>Мусинского сельсовета от 27.09.2011 № 77 «Об утверждении Порядка формирования и ведения Реестра муниципальных услуг предоставляемых, на территории Мусинского сельсовета »</w:t>
      </w:r>
      <w:r>
        <w:t>,</w:t>
      </w:r>
    </w:p>
    <w:p w:rsidR="00A04B24" w:rsidRDefault="00A04B24" w:rsidP="00A04B24">
      <w:pPr>
        <w:ind w:left="-180"/>
        <w:jc w:val="both"/>
      </w:pPr>
      <w:r>
        <w:t>ПОСТАНОВЛЯЮ:</w:t>
      </w:r>
    </w:p>
    <w:p w:rsidR="00A04B24" w:rsidRDefault="00A04B24" w:rsidP="00A04B24">
      <w:pPr>
        <w:ind w:left="-180"/>
        <w:jc w:val="both"/>
      </w:pPr>
      <w:r>
        <w:tab/>
        <w:t xml:space="preserve">    1.Утвердить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помещение» (прилагается).</w:t>
      </w:r>
    </w:p>
    <w:p w:rsidR="00836B55" w:rsidRPr="00EB5355" w:rsidRDefault="00A04B24" w:rsidP="00836B55">
      <w:pPr>
        <w:rPr>
          <w:bCs/>
        </w:rPr>
      </w:pPr>
      <w:r>
        <w:tab/>
        <w:t xml:space="preserve">     </w:t>
      </w:r>
      <w:r w:rsidR="00836B55" w:rsidRPr="00EB5355">
        <w:rPr>
          <w:bCs/>
        </w:rPr>
        <w:t xml:space="preserve">2 </w:t>
      </w:r>
      <w:r w:rsidR="00836B55" w:rsidRPr="00EB5355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996F13">
        <w:t xml:space="preserve"> «Принятие документов, а также выдача решений о переводе или об отказе в переводе жилого помещения в нежилое помещение</w:t>
      </w:r>
      <w:r w:rsidR="00836B55" w:rsidRPr="00EB5355">
        <w:t>.</w:t>
      </w:r>
    </w:p>
    <w:p w:rsidR="00836B55" w:rsidRPr="00EB5355" w:rsidRDefault="00836B55" w:rsidP="00836B55">
      <w:pPr>
        <w:tabs>
          <w:tab w:val="left" w:pos="4065"/>
        </w:tabs>
        <w:jc w:val="both"/>
      </w:pPr>
      <w:r w:rsidRPr="00EB5355">
        <w:t xml:space="preserve">             3.</w:t>
      </w:r>
      <w:r w:rsidRPr="00EB5355">
        <w:rPr>
          <w:bCs/>
        </w:rPr>
        <w:t xml:space="preserve"> Разместить</w:t>
      </w:r>
      <w:r w:rsidRPr="00EB5355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«Мусинском Вестнике».</w:t>
      </w:r>
    </w:p>
    <w:p w:rsidR="00836B55" w:rsidRPr="00EB5355" w:rsidRDefault="00836B55" w:rsidP="00836B55">
      <w:pPr>
        <w:jc w:val="both"/>
      </w:pPr>
      <w:r w:rsidRPr="00EB5355">
        <w:t xml:space="preserve">              4. Постановление вступает в силу со дня его официального опубликования.</w:t>
      </w:r>
    </w:p>
    <w:p w:rsidR="00836B55" w:rsidRPr="00EB5355" w:rsidRDefault="00836B55" w:rsidP="00836B55">
      <w:r w:rsidRPr="00EB5355">
        <w:t xml:space="preserve">            5. Контроль за исполнением данного постановления  оставляю за собой.</w:t>
      </w:r>
    </w:p>
    <w:p w:rsidR="00836B55" w:rsidRPr="00EB5355" w:rsidRDefault="00836B55" w:rsidP="00836B55"/>
    <w:p w:rsidR="00836B55" w:rsidRPr="00EB5355" w:rsidRDefault="00836B55" w:rsidP="00836B55">
      <w:r w:rsidRPr="00EB5355">
        <w:t xml:space="preserve">         Глава Мусинского сельсовета                             Д.М.Тимощенко</w:t>
      </w:r>
    </w:p>
    <w:p w:rsidR="00836B55" w:rsidRPr="00EB5355" w:rsidRDefault="00836B55" w:rsidP="00836B55"/>
    <w:p w:rsidR="00836B55" w:rsidRPr="00CC6571" w:rsidRDefault="00836B55" w:rsidP="00836B55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836B55" w:rsidRDefault="00836B55" w:rsidP="00836B55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A04B24" w:rsidRDefault="00A04B24" w:rsidP="00836B55">
      <w:pPr>
        <w:jc w:val="right"/>
      </w:pPr>
      <w:r>
        <w:t>УТВЕРЖДЕН</w:t>
      </w:r>
    </w:p>
    <w:p w:rsidR="00A04B24" w:rsidRDefault="00A04B24" w:rsidP="00A04B24">
      <w:pPr>
        <w:ind w:left="5940"/>
        <w:jc w:val="right"/>
      </w:pPr>
      <w:r>
        <w:lastRenderedPageBreak/>
        <w:t xml:space="preserve">постановлением администрации </w:t>
      </w:r>
    </w:p>
    <w:p w:rsidR="00A04B24" w:rsidRDefault="00836B55" w:rsidP="00A04B24">
      <w:pPr>
        <w:ind w:left="5940"/>
        <w:jc w:val="right"/>
      </w:pPr>
      <w:r>
        <w:t xml:space="preserve">Мусинского сельсовета </w:t>
      </w:r>
      <w:r w:rsidR="00A04B24">
        <w:t xml:space="preserve">от </w:t>
      </w:r>
      <w:r>
        <w:t>10</w:t>
      </w:r>
      <w:r w:rsidR="00A04B24">
        <w:t>.</w:t>
      </w:r>
      <w:r>
        <w:t>1</w:t>
      </w:r>
      <w:r w:rsidR="001062B3">
        <w:t>2</w:t>
      </w:r>
      <w:r w:rsidR="00A04B24">
        <w:t xml:space="preserve">.2012 № </w:t>
      </w:r>
      <w:r w:rsidR="004D1CD8">
        <w:t>85</w:t>
      </w:r>
    </w:p>
    <w:p w:rsidR="00A04B24" w:rsidRDefault="00A04B24" w:rsidP="00A04B24">
      <w:pPr>
        <w:jc w:val="right"/>
      </w:pPr>
    </w:p>
    <w:p w:rsidR="00A04B24" w:rsidRDefault="00A04B24" w:rsidP="00A04B24">
      <w:pPr>
        <w:jc w:val="both"/>
      </w:pPr>
    </w:p>
    <w:p w:rsidR="00A04B24" w:rsidRPr="004D1CD8" w:rsidRDefault="00A04B24" w:rsidP="00A04B24">
      <w:pPr>
        <w:jc w:val="center"/>
        <w:rPr>
          <w:b/>
          <w:bCs/>
          <w:sz w:val="20"/>
          <w:szCs w:val="20"/>
        </w:rPr>
      </w:pPr>
      <w:r w:rsidRPr="004D1CD8">
        <w:rPr>
          <w:b/>
          <w:bCs/>
          <w:sz w:val="20"/>
          <w:szCs w:val="20"/>
        </w:rPr>
        <w:t>АДМИНИСТРАТИВНЫЙ</w:t>
      </w:r>
      <w:r w:rsidRPr="004D1CD8">
        <w:rPr>
          <w:sz w:val="20"/>
          <w:szCs w:val="20"/>
        </w:rPr>
        <w:t xml:space="preserve"> </w:t>
      </w:r>
      <w:r w:rsidRPr="004D1CD8">
        <w:rPr>
          <w:b/>
          <w:bCs/>
          <w:sz w:val="20"/>
          <w:szCs w:val="20"/>
        </w:rPr>
        <w:t>РЕГЛАМЕНТ</w:t>
      </w:r>
    </w:p>
    <w:p w:rsidR="00A04B24" w:rsidRPr="004D1CD8" w:rsidRDefault="00A04B24" w:rsidP="00A04B24">
      <w:pPr>
        <w:jc w:val="center"/>
        <w:rPr>
          <w:b/>
          <w:bCs/>
          <w:sz w:val="20"/>
          <w:szCs w:val="20"/>
        </w:rPr>
      </w:pPr>
      <w:r w:rsidRPr="004D1CD8">
        <w:rPr>
          <w:b/>
          <w:bCs/>
          <w:sz w:val="20"/>
          <w:szCs w:val="20"/>
        </w:rPr>
        <w:t>предоставления муниципальной услуги</w:t>
      </w:r>
    </w:p>
    <w:p w:rsidR="00A04B24" w:rsidRPr="004D1CD8" w:rsidRDefault="00A04B24" w:rsidP="00A04B24">
      <w:pPr>
        <w:jc w:val="center"/>
        <w:rPr>
          <w:b/>
          <w:bCs/>
          <w:sz w:val="20"/>
          <w:szCs w:val="20"/>
        </w:rPr>
      </w:pPr>
      <w:r w:rsidRPr="004D1CD8">
        <w:rPr>
          <w:b/>
          <w:sz w:val="20"/>
          <w:szCs w:val="20"/>
        </w:rPr>
        <w:t>«Принятие документов, а также выдача решений о переводе или об отказе в переводе жилого помещения в нежилое помещение»</w:t>
      </w:r>
    </w:p>
    <w:p w:rsidR="00A04B24" w:rsidRPr="004D1CD8" w:rsidRDefault="00A04B24" w:rsidP="00A04B24">
      <w:pPr>
        <w:jc w:val="center"/>
        <w:rPr>
          <w:b/>
          <w:bCs/>
          <w:sz w:val="20"/>
          <w:szCs w:val="20"/>
        </w:rPr>
      </w:pPr>
    </w:p>
    <w:p w:rsidR="00A04B24" w:rsidRPr="004D1CD8" w:rsidRDefault="00A04B24" w:rsidP="00A04B24">
      <w:pPr>
        <w:jc w:val="center"/>
        <w:rPr>
          <w:sz w:val="20"/>
          <w:szCs w:val="20"/>
        </w:rPr>
      </w:pPr>
      <w:r w:rsidRPr="004D1CD8">
        <w:rPr>
          <w:sz w:val="20"/>
          <w:szCs w:val="20"/>
        </w:rPr>
        <w:t>I. Общие положения</w:t>
      </w:r>
    </w:p>
    <w:p w:rsidR="00A04B24" w:rsidRPr="004D1CD8" w:rsidRDefault="00A04B24" w:rsidP="00A04B24">
      <w:pPr>
        <w:jc w:val="center"/>
        <w:rPr>
          <w:sz w:val="20"/>
          <w:szCs w:val="20"/>
        </w:rPr>
      </w:pP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        </w:t>
      </w:r>
      <w:r w:rsidRPr="004D1CD8">
        <w:rPr>
          <w:sz w:val="20"/>
          <w:szCs w:val="20"/>
        </w:rPr>
        <w:tab/>
        <w:t xml:space="preserve"> 1.1. Административный регламент предоставления муниципальной услуги «Принятие документов, а также выдаче решений о переводе или об отказе в переводе жилого помещения в нежилое»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836B55" w:rsidRPr="004D1CD8">
        <w:rPr>
          <w:sz w:val="20"/>
          <w:szCs w:val="20"/>
        </w:rPr>
        <w:t>Мусинского сельсовета</w:t>
      </w:r>
      <w:r w:rsidRPr="004D1CD8">
        <w:rPr>
          <w:sz w:val="20"/>
          <w:szCs w:val="20"/>
        </w:rPr>
        <w:t xml:space="preserve">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Предоставление  муниципальной услуги осуществляет Администрация </w:t>
      </w:r>
      <w:r w:rsidR="00836B55" w:rsidRPr="004D1CD8">
        <w:rPr>
          <w:sz w:val="20"/>
          <w:szCs w:val="20"/>
        </w:rPr>
        <w:t>Мусинского сельсовета</w:t>
      </w:r>
      <w:r w:rsidRPr="004D1CD8">
        <w:rPr>
          <w:sz w:val="20"/>
          <w:szCs w:val="20"/>
        </w:rPr>
        <w:t>.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        </w:t>
      </w:r>
      <w:r w:rsidRPr="004D1CD8">
        <w:rPr>
          <w:sz w:val="20"/>
          <w:szCs w:val="20"/>
        </w:rPr>
        <w:tab/>
        <w:t>1.2. Заявителями на предоставление муниципальной услуги выступают: физические и юридические лица - собственники жилого помещения, подлежащего переводу, или уполномоченному ими лицу, обратившемуся в надлежащий орган с соответствующим заявлением.</w:t>
      </w:r>
    </w:p>
    <w:p w:rsidR="00A04B24" w:rsidRPr="004D1CD8" w:rsidRDefault="00A04B24" w:rsidP="00A04B24">
      <w:pPr>
        <w:ind w:left="-360" w:firstLine="720"/>
        <w:rPr>
          <w:sz w:val="20"/>
          <w:szCs w:val="20"/>
        </w:rPr>
      </w:pPr>
      <w:r w:rsidRPr="004D1CD8">
        <w:rPr>
          <w:sz w:val="20"/>
          <w:szCs w:val="20"/>
        </w:rPr>
        <w:t>1.3. Порядок информирования о правилах  предоставлении муниципальной  услуги:</w:t>
      </w:r>
    </w:p>
    <w:p w:rsidR="00A04B24" w:rsidRPr="004D1CD8" w:rsidRDefault="00A04B24" w:rsidP="00A04B24">
      <w:pPr>
        <w:numPr>
          <w:ilvl w:val="2"/>
          <w:numId w:val="1"/>
        </w:num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1.3.1. Местонахождение Администрации</w:t>
      </w:r>
      <w:r w:rsidR="00836B55" w:rsidRPr="004D1CD8">
        <w:rPr>
          <w:sz w:val="20"/>
          <w:szCs w:val="20"/>
        </w:rPr>
        <w:t xml:space="preserve"> Мусинского сельсовета Каргатского</w:t>
      </w:r>
      <w:r w:rsidRPr="004D1CD8">
        <w:rPr>
          <w:sz w:val="20"/>
          <w:szCs w:val="20"/>
        </w:rPr>
        <w:t xml:space="preserve"> района Новосибирского района, предоставляющего муниципальную услугу:</w:t>
      </w:r>
    </w:p>
    <w:p w:rsidR="00A04B24" w:rsidRPr="004D1CD8" w:rsidRDefault="00A04B24" w:rsidP="00A04B24">
      <w:pPr>
        <w:ind w:left="-360"/>
        <w:rPr>
          <w:sz w:val="20"/>
          <w:szCs w:val="20"/>
        </w:rPr>
      </w:pPr>
      <w:r w:rsidRPr="004D1CD8">
        <w:rPr>
          <w:sz w:val="20"/>
          <w:szCs w:val="20"/>
        </w:rPr>
        <w:t>63</w:t>
      </w:r>
      <w:r w:rsidR="00836B55" w:rsidRPr="004D1CD8">
        <w:rPr>
          <w:sz w:val="20"/>
          <w:szCs w:val="20"/>
        </w:rPr>
        <w:t>2413</w:t>
      </w:r>
      <w:r w:rsidRPr="004D1CD8">
        <w:rPr>
          <w:sz w:val="20"/>
          <w:szCs w:val="20"/>
        </w:rPr>
        <w:t xml:space="preserve"> Новосибирская область, </w:t>
      </w:r>
      <w:r w:rsidR="00836B55" w:rsidRPr="004D1CD8">
        <w:rPr>
          <w:sz w:val="20"/>
          <w:szCs w:val="20"/>
        </w:rPr>
        <w:t>Каргатский</w:t>
      </w:r>
      <w:r w:rsidRPr="004D1CD8">
        <w:rPr>
          <w:sz w:val="20"/>
          <w:szCs w:val="20"/>
        </w:rPr>
        <w:t xml:space="preserve"> район, </w:t>
      </w:r>
      <w:r w:rsidR="00836B55" w:rsidRPr="004D1CD8">
        <w:rPr>
          <w:sz w:val="20"/>
          <w:szCs w:val="20"/>
        </w:rPr>
        <w:t>с.Мусы</w:t>
      </w:r>
      <w:r w:rsidRPr="004D1CD8">
        <w:rPr>
          <w:sz w:val="20"/>
          <w:szCs w:val="20"/>
        </w:rPr>
        <w:t>, ул.</w:t>
      </w:r>
      <w:r w:rsidR="00836B55" w:rsidRPr="004D1CD8">
        <w:rPr>
          <w:sz w:val="20"/>
          <w:szCs w:val="20"/>
        </w:rPr>
        <w:t>Зеленая</w:t>
      </w:r>
      <w:r w:rsidRPr="004D1CD8">
        <w:rPr>
          <w:sz w:val="20"/>
          <w:szCs w:val="20"/>
        </w:rPr>
        <w:t xml:space="preserve">, </w:t>
      </w:r>
      <w:r w:rsidR="00836B55" w:rsidRPr="004D1CD8">
        <w:rPr>
          <w:sz w:val="20"/>
          <w:szCs w:val="20"/>
        </w:rPr>
        <w:t>2</w:t>
      </w:r>
      <w:r w:rsidRPr="004D1CD8">
        <w:rPr>
          <w:sz w:val="20"/>
          <w:szCs w:val="20"/>
        </w:rPr>
        <w:t xml:space="preserve">. </w:t>
      </w:r>
    </w:p>
    <w:p w:rsidR="00A04B24" w:rsidRPr="004D1CD8" w:rsidRDefault="00A04B24" w:rsidP="00A04B24">
      <w:pPr>
        <w:jc w:val="both"/>
        <w:rPr>
          <w:sz w:val="20"/>
          <w:szCs w:val="20"/>
        </w:rPr>
      </w:pPr>
      <w:r w:rsidRPr="004D1CD8">
        <w:rPr>
          <w:sz w:val="20"/>
          <w:szCs w:val="20"/>
        </w:rPr>
        <w:t>1.1.2.Часы приёма заявителей: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</w:t>
      </w:r>
      <w:r w:rsidR="00836B55" w:rsidRPr="004D1CD8">
        <w:rPr>
          <w:sz w:val="20"/>
          <w:szCs w:val="20"/>
        </w:rPr>
        <w:t>понедельник</w:t>
      </w:r>
      <w:r w:rsidRPr="004D1CD8">
        <w:rPr>
          <w:sz w:val="20"/>
          <w:szCs w:val="20"/>
        </w:rPr>
        <w:t xml:space="preserve"> – </w:t>
      </w:r>
      <w:r w:rsidR="00836B55" w:rsidRPr="004D1CD8">
        <w:rPr>
          <w:sz w:val="20"/>
          <w:szCs w:val="20"/>
        </w:rPr>
        <w:t>пятница</w:t>
      </w:r>
      <w:r w:rsidRPr="004D1CD8">
        <w:rPr>
          <w:sz w:val="20"/>
          <w:szCs w:val="20"/>
        </w:rPr>
        <w:t>: 9.00 – 1</w:t>
      </w:r>
      <w:r w:rsidR="00836B55" w:rsidRPr="004D1CD8">
        <w:rPr>
          <w:sz w:val="20"/>
          <w:szCs w:val="20"/>
        </w:rPr>
        <w:t>7</w:t>
      </w:r>
      <w:r w:rsidRPr="004D1CD8">
        <w:rPr>
          <w:sz w:val="20"/>
          <w:szCs w:val="20"/>
        </w:rPr>
        <w:t xml:space="preserve">.00 часов 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перерыв на обед: 13.00 – 14.00 часов</w:t>
      </w:r>
    </w:p>
    <w:p w:rsidR="00A04B24" w:rsidRPr="004D1CD8" w:rsidRDefault="00A04B24" w:rsidP="00A04B24">
      <w:pPr>
        <w:ind w:left="-360" w:firstLine="720"/>
        <w:rPr>
          <w:sz w:val="20"/>
          <w:szCs w:val="20"/>
        </w:rPr>
      </w:pPr>
      <w:r w:rsidRPr="004D1CD8">
        <w:rPr>
          <w:sz w:val="20"/>
          <w:szCs w:val="20"/>
        </w:rPr>
        <w:t xml:space="preserve">          - выходные дни – суббота, воскресенье.</w:t>
      </w:r>
    </w:p>
    <w:p w:rsidR="00A04B24" w:rsidRPr="004D1CD8" w:rsidRDefault="00A04B24" w:rsidP="00A04B24">
      <w:pPr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1.1.3Телефонные номера Администрации: 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(383) </w:t>
      </w:r>
      <w:r w:rsidR="00836B55" w:rsidRPr="004D1CD8">
        <w:rPr>
          <w:sz w:val="20"/>
          <w:szCs w:val="20"/>
        </w:rPr>
        <w:t>43-346</w:t>
      </w:r>
      <w:r w:rsidRPr="004D1CD8">
        <w:rPr>
          <w:sz w:val="20"/>
          <w:szCs w:val="20"/>
        </w:rPr>
        <w:t>.</w:t>
      </w:r>
    </w:p>
    <w:p w:rsidR="00A04B24" w:rsidRPr="004D1CD8" w:rsidRDefault="00A04B24" w:rsidP="00A04B24">
      <w:pPr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1.1.4.Адрес официального интернет-сайта </w:t>
      </w:r>
      <w:r w:rsidR="00836B55" w:rsidRPr="004D1CD8">
        <w:rPr>
          <w:sz w:val="20"/>
          <w:szCs w:val="20"/>
        </w:rPr>
        <w:t>Мусинского сельсовета</w:t>
      </w:r>
      <w:r w:rsidRPr="004D1CD8">
        <w:rPr>
          <w:sz w:val="20"/>
          <w:szCs w:val="20"/>
        </w:rPr>
        <w:t>:</w:t>
      </w:r>
      <w:r w:rsidR="00836B55" w:rsidRPr="004D1CD8">
        <w:rPr>
          <w:sz w:val="20"/>
          <w:szCs w:val="20"/>
        </w:rPr>
        <w:t xml:space="preserve"> </w:t>
      </w:r>
      <w:r w:rsidR="00836B55" w:rsidRPr="004D1CD8">
        <w:rPr>
          <w:sz w:val="20"/>
          <w:szCs w:val="20"/>
          <w:lang w:val="en-US"/>
        </w:rPr>
        <w:t>http</w:t>
      </w:r>
      <w:r w:rsidR="00836B55" w:rsidRPr="004D1CD8">
        <w:rPr>
          <w:rFonts w:ascii="Times New Roman CYR" w:hAnsi="Times New Roman CYR" w:cs="Times New Roman CYR"/>
          <w:sz w:val="20"/>
          <w:szCs w:val="20"/>
        </w:rPr>
        <w:t xml:space="preserve">: </w:t>
      </w:r>
      <w:r w:rsidR="00836B55" w:rsidRPr="004D1CD8">
        <w:rPr>
          <w:sz w:val="20"/>
          <w:szCs w:val="20"/>
        </w:rPr>
        <w:t>// musinskiy.ru</w:t>
      </w:r>
      <w:r w:rsidRPr="004D1CD8">
        <w:rPr>
          <w:sz w:val="20"/>
          <w:szCs w:val="20"/>
        </w:rPr>
        <w:t>;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Адрес электронной почты : </w:t>
      </w:r>
      <w:r w:rsidR="00836B55" w:rsidRPr="004D1CD8">
        <w:rPr>
          <w:rStyle w:val="val"/>
          <w:sz w:val="20"/>
          <w:szCs w:val="20"/>
        </w:rPr>
        <w:t>musinskiy3sovet@mail.</w:t>
      </w:r>
      <w:r w:rsidR="00836B55" w:rsidRPr="004D1CD8">
        <w:rPr>
          <w:sz w:val="20"/>
          <w:szCs w:val="20"/>
        </w:rPr>
        <w:t>.</w:t>
      </w:r>
      <w:r w:rsidR="00836B55" w:rsidRPr="004D1CD8">
        <w:rPr>
          <w:sz w:val="20"/>
          <w:szCs w:val="20"/>
          <w:lang w:val="en-US"/>
        </w:rPr>
        <w:t>ru</w:t>
      </w:r>
      <w:r w:rsidR="00836B55" w:rsidRPr="004D1CD8">
        <w:rPr>
          <w:sz w:val="20"/>
          <w:szCs w:val="20"/>
        </w:rPr>
        <w:t xml:space="preserve"> </w:t>
      </w:r>
    </w:p>
    <w:p w:rsidR="00A04B24" w:rsidRPr="004D1CD8" w:rsidRDefault="00A04B24" w:rsidP="00A04B24">
      <w:pPr>
        <w:ind w:left="-360" w:firstLine="840"/>
        <w:jc w:val="both"/>
        <w:rPr>
          <w:sz w:val="20"/>
          <w:szCs w:val="20"/>
        </w:rPr>
      </w:pP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Информация, размещаемая на официальном интернет-сайте и информационном стенде Администрации </w:t>
      </w:r>
      <w:r w:rsidR="00836B55" w:rsidRPr="004D1CD8">
        <w:rPr>
          <w:sz w:val="20"/>
          <w:szCs w:val="20"/>
        </w:rPr>
        <w:t>Мусинского сельсовета</w:t>
      </w:r>
      <w:r w:rsidRPr="004D1CD8">
        <w:rPr>
          <w:sz w:val="20"/>
          <w:szCs w:val="20"/>
        </w:rPr>
        <w:t xml:space="preserve">, обновляется по мере ее изменения.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1.3.5. Информация по вопросам предоставления муниципальной услуги предоставляется: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 - в структурных подразделениях Администрации </w:t>
      </w:r>
      <w:r w:rsidR="00836B55" w:rsidRPr="004D1CD8">
        <w:rPr>
          <w:sz w:val="20"/>
          <w:szCs w:val="20"/>
        </w:rPr>
        <w:t>Мусинского сельсовета</w:t>
      </w:r>
      <w:r w:rsidRPr="004D1CD8">
        <w:rPr>
          <w:sz w:val="20"/>
          <w:szCs w:val="20"/>
        </w:rPr>
        <w:t>, участвующих в предоставлении муниципальной услуги:</w:t>
      </w:r>
    </w:p>
    <w:p w:rsidR="00A04B24" w:rsidRPr="004D1CD8" w:rsidRDefault="00A04B24" w:rsidP="00A04B24">
      <w:pPr>
        <w:ind w:left="-360" w:firstLine="708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посредством размещения на информационном стенде и официальном сайте Администрации в сети Интернет, электронного информирования;</w:t>
      </w:r>
    </w:p>
    <w:p w:rsidR="00A04B24" w:rsidRPr="004D1CD8" w:rsidRDefault="00A04B24" w:rsidP="00A04B24">
      <w:pPr>
        <w:ind w:left="-360" w:firstLine="708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с использованием средств телефонной, почтовой связи.  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Для получения информации о муниципальной услуге, порядке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предоставления, ходе предоставления муниципальной услуги заявители вправе обращаться: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в устной форме лично или по телефону: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к специалистам Администрации </w:t>
      </w:r>
      <w:r w:rsidR="00836B55" w:rsidRPr="004D1CD8">
        <w:rPr>
          <w:sz w:val="20"/>
          <w:szCs w:val="20"/>
        </w:rPr>
        <w:t>Мусинского сельсовета</w:t>
      </w:r>
      <w:r w:rsidRPr="004D1CD8">
        <w:rPr>
          <w:sz w:val="20"/>
          <w:szCs w:val="20"/>
        </w:rPr>
        <w:t>, участвующих в предоставлении муниципальной услуги;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в письменной форме почтой;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посредством электронной почты;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Информирование проводится в двух формах: устное и письменное.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фамилии специалиста, принявшего телефонный звонок.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BE5C28" w:rsidRPr="004D1CD8">
        <w:rPr>
          <w:sz w:val="20"/>
          <w:szCs w:val="20"/>
        </w:rPr>
        <w:t xml:space="preserve">Мусинского сельсовета </w:t>
      </w:r>
      <w:r w:rsidRPr="004D1CD8">
        <w:rPr>
          <w:sz w:val="20"/>
          <w:szCs w:val="20"/>
        </w:rPr>
        <w:t xml:space="preserve"> или </w:t>
      </w:r>
      <w:r w:rsidR="00BE5C28" w:rsidRPr="004D1CD8">
        <w:rPr>
          <w:sz w:val="20"/>
          <w:szCs w:val="20"/>
        </w:rPr>
        <w:t>администрацию муниципального района</w:t>
      </w:r>
      <w:r w:rsidRPr="004D1CD8">
        <w:rPr>
          <w:sz w:val="20"/>
          <w:szCs w:val="20"/>
        </w:rPr>
        <w:t xml:space="preserve"> </w:t>
      </w:r>
      <w:r w:rsidRPr="004D1CD8">
        <w:rPr>
          <w:sz w:val="20"/>
          <w:szCs w:val="20"/>
        </w:rPr>
        <w:lastRenderedPageBreak/>
        <w:t>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Ответ на обращение готовится в течение 30 дней со дня регистрации письменного обращения.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Письменный ответ на обращение подписывается главой </w:t>
      </w:r>
      <w:r w:rsidR="00BE5C28" w:rsidRPr="004D1CD8">
        <w:rPr>
          <w:sz w:val="20"/>
          <w:szCs w:val="20"/>
        </w:rPr>
        <w:t xml:space="preserve">Мусинского сельсовета </w:t>
      </w:r>
      <w:r w:rsidRPr="004D1CD8">
        <w:rPr>
          <w:sz w:val="20"/>
          <w:szCs w:val="20"/>
        </w:rPr>
        <w:t xml:space="preserve">, в случае обращения в администрацию муниципального района, </w:t>
      </w:r>
      <w:r w:rsidR="00BE5C28" w:rsidRPr="004D1CD8">
        <w:rPr>
          <w:sz w:val="20"/>
          <w:szCs w:val="20"/>
        </w:rPr>
        <w:t>главой района</w:t>
      </w:r>
      <w:r w:rsidRPr="004D1CD8">
        <w:rPr>
          <w:sz w:val="20"/>
          <w:szCs w:val="20"/>
        </w:rPr>
        <w:t xml:space="preserve"> либо уполномоченным им лицом,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A04B24" w:rsidRPr="004D1CD8" w:rsidRDefault="00A04B24" w:rsidP="00A04B24">
      <w:pPr>
        <w:tabs>
          <w:tab w:val="num" w:pos="1440"/>
        </w:tabs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1.3.6.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BE5C28" w:rsidRPr="004D1CD8">
        <w:rPr>
          <w:sz w:val="20"/>
          <w:szCs w:val="20"/>
        </w:rPr>
        <w:t>Мусинского сельсовета, И</w:t>
      </w:r>
      <w:r w:rsidRPr="004D1CD8">
        <w:rPr>
          <w:sz w:val="20"/>
          <w:szCs w:val="20"/>
        </w:rPr>
        <w:t>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4D1CD8">
        <w:rPr>
          <w:sz w:val="20"/>
          <w:szCs w:val="20"/>
          <w:lang w:val="en-US"/>
        </w:rPr>
        <w:t>gosuslugi</w:t>
      </w:r>
      <w:r w:rsidRPr="004D1CD8">
        <w:rPr>
          <w:sz w:val="20"/>
          <w:szCs w:val="20"/>
        </w:rPr>
        <w:t>.</w:t>
      </w:r>
      <w:r w:rsidRPr="004D1CD8">
        <w:rPr>
          <w:sz w:val="20"/>
          <w:szCs w:val="20"/>
          <w:lang w:val="en-US"/>
        </w:rPr>
        <w:t>ru</w:t>
      </w:r>
      <w:r w:rsidRPr="004D1CD8">
        <w:rPr>
          <w:sz w:val="20"/>
          <w:szCs w:val="20"/>
        </w:rPr>
        <w:t>) и обновляется по мере ее изменения.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</w:p>
    <w:p w:rsidR="00A04B24" w:rsidRPr="004D1CD8" w:rsidRDefault="00A04B24" w:rsidP="00A04B24">
      <w:pPr>
        <w:ind w:left="-360"/>
        <w:jc w:val="center"/>
        <w:rPr>
          <w:sz w:val="20"/>
          <w:szCs w:val="20"/>
        </w:rPr>
      </w:pPr>
      <w:r w:rsidRPr="004D1CD8">
        <w:rPr>
          <w:sz w:val="20"/>
          <w:szCs w:val="20"/>
        </w:rPr>
        <w:t>II Стандарт предоставления муниципальной услуги</w:t>
      </w:r>
    </w:p>
    <w:p w:rsidR="00A04B24" w:rsidRPr="004D1CD8" w:rsidRDefault="00A04B24" w:rsidP="00A04B24">
      <w:pPr>
        <w:ind w:left="-360"/>
        <w:jc w:val="center"/>
        <w:rPr>
          <w:sz w:val="20"/>
          <w:szCs w:val="20"/>
        </w:rPr>
      </w:pP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2.1.Наименование муниципальной услуги: принятие документов, а также выдача решений о переводе или об отказе в переводе жилого помещения в нежилое помещение.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2.2. Предоставление муниципальной услуги осуществляет Администрация</w:t>
      </w:r>
    </w:p>
    <w:p w:rsidR="00A04B24" w:rsidRPr="004D1CD8" w:rsidRDefault="00BE5C28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Мусинского сельсовета</w:t>
      </w:r>
      <w:r w:rsidR="00A04B24" w:rsidRPr="004D1CD8">
        <w:rPr>
          <w:sz w:val="20"/>
          <w:szCs w:val="20"/>
        </w:rPr>
        <w:t xml:space="preserve">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С 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4D1CD8">
          <w:rPr>
            <w:sz w:val="20"/>
            <w:szCs w:val="20"/>
          </w:rPr>
          <w:t>перечень</w:t>
        </w:r>
      </w:hyperlink>
      <w:r w:rsidRPr="004D1CD8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2.3. Результатом предоставления муниципальной услуги является: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выдача решения о переводе жилого помещения в нежилое помещение;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выдача решения об отказе в переводе жилого помещения в нежилое помещение.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2.4. Срок  предоставления муниципальной услуги: 48 рабочих дней.</w:t>
      </w:r>
    </w:p>
    <w:p w:rsidR="00A04B24" w:rsidRPr="004D1CD8" w:rsidRDefault="00A04B24" w:rsidP="00A04B24">
      <w:pPr>
        <w:tabs>
          <w:tab w:val="left" w:pos="1080"/>
        </w:tabs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2.4.1 Общий срок принятия решения о предоставлении муниципальной услуги составляет 45 рабочих дней со дня обращения за муниципальной услугой.</w:t>
      </w:r>
    </w:p>
    <w:p w:rsidR="00A04B24" w:rsidRPr="004D1CD8" w:rsidRDefault="00A04B24" w:rsidP="00A04B24">
      <w:pPr>
        <w:tabs>
          <w:tab w:val="left" w:pos="1080"/>
        </w:tabs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2.4.2  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2.4.3. Срок выдачи (направления) заявителю документов, являющихся результатом предоставления муниципальной услуги, составляет: 3 рабочих дня.</w:t>
      </w:r>
    </w:p>
    <w:p w:rsidR="00A04B24" w:rsidRPr="004D1CD8" w:rsidRDefault="00A04B24" w:rsidP="00A04B24">
      <w:pPr>
        <w:ind w:left="-360" w:firstLine="8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2.5. Правовые основания для предоставления муниципальной услуги</w:t>
      </w:r>
    </w:p>
    <w:p w:rsidR="00A04B24" w:rsidRPr="004D1CD8" w:rsidRDefault="00A04B24" w:rsidP="00A04B24">
      <w:pPr>
        <w:ind w:left="-360" w:firstLine="8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Предоставление муниципальной услуги осуществляется в соответствии с: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Конституцией Российской Федерации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Гражданским кодексом Российской Федерации от 30.11.1994 № 51-ФЗ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Жилищным кодексом Российской Федерации от 29.12.2004№188-ФЗ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Градостроительным кодексом РФ от 29.12.2004 № 190 – ФЗ 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Федеральным законом от 02.05.2006 № 59-ФЗ «О порядке рассмотрения обращений граждан Российской Федерации»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Федеральным законом от 06.10.2003 №131-ФЗ «Об общих принципах организации местного самоуправления в Российской Федерации»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Федеральным законом от 27.07.2010 № 210-ФЗ «Об организации предоставления государственных и муниципальных услуг»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lastRenderedPageBreak/>
        <w:t xml:space="preserve">- Федеральным законом от 30.12.2009 № 384-ФЗ «Технический регламент о безопасности зданий и сооружений»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Федеральным законом от 22.07.2008 № 123-ФЗ «Технический регламент о требованиях пожарной безопасности»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6 мая </w:t>
      </w:r>
      <w:smartTag w:uri="urn:schemas-microsoft-com:office:smarttags" w:element="metricconverter">
        <w:smartTagPr>
          <w:attr w:name="ProductID" w:val="2005 г"/>
        </w:smartTagPr>
        <w:r w:rsidRPr="004D1CD8">
          <w:rPr>
            <w:sz w:val="20"/>
            <w:szCs w:val="20"/>
          </w:rPr>
          <w:t>2005 г</w:t>
        </w:r>
      </w:smartTag>
      <w:r w:rsidRPr="004D1CD8">
        <w:rPr>
          <w:sz w:val="20"/>
          <w:szCs w:val="20"/>
        </w:rPr>
        <w:t xml:space="preserve">. N 95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Постановлением Правительства Российской Федерации от 16.02.2008 №87 «О составе разделов проектной документации и требованиях к их содержанию»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Уставом </w:t>
      </w:r>
      <w:r w:rsidR="00BE5C28" w:rsidRPr="004D1CD8">
        <w:rPr>
          <w:sz w:val="20"/>
          <w:szCs w:val="20"/>
        </w:rPr>
        <w:t>Мусинского сельсовета</w:t>
      </w:r>
      <w:r w:rsidRPr="004D1CD8">
        <w:rPr>
          <w:sz w:val="20"/>
          <w:szCs w:val="20"/>
        </w:rPr>
        <w:t>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 СНиП 2.07.01-89*. Градостроительство. Планировка и застройка городских и сельских поселений, утвержденным Приказом Минрегиона РФ от 28.12.2010 №  820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2.6. Перечень документов, необходимых для получения муниципальной услуги.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Для получения муниципальной услуги заявителем представляется: </w:t>
      </w:r>
    </w:p>
    <w:p w:rsidR="00A04B24" w:rsidRPr="004D1CD8" w:rsidRDefault="00A04B24" w:rsidP="00A04B24">
      <w:pPr>
        <w:ind w:left="-360" w:firstLine="39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1) заявление о переводе помещения;</w:t>
      </w:r>
    </w:p>
    <w:p w:rsidR="00A04B24" w:rsidRPr="004D1CD8" w:rsidRDefault="00A04B24" w:rsidP="00A04B24">
      <w:pPr>
        <w:ind w:left="-360" w:firstLine="39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A04B24" w:rsidRPr="004D1CD8" w:rsidRDefault="00A04B24" w:rsidP="00A04B24">
      <w:pPr>
        <w:ind w:left="-360" w:firstLine="39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3) технический паспорт переводимого помещения;</w:t>
      </w:r>
    </w:p>
    <w:p w:rsidR="00A04B24" w:rsidRPr="004D1CD8" w:rsidRDefault="00A04B24" w:rsidP="00A04B24">
      <w:pPr>
        <w:ind w:left="-360" w:firstLine="39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4) поэтажный план дома, в котором находится переводимое помещение;</w:t>
      </w:r>
    </w:p>
    <w:p w:rsidR="00A04B24" w:rsidRPr="004D1CD8" w:rsidRDefault="00A04B24" w:rsidP="00A04B24">
      <w:pPr>
        <w:ind w:left="-360" w:firstLine="39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2.6.1.</w:t>
      </w:r>
      <w:r w:rsidRPr="004D1CD8">
        <w:rPr>
          <w:rFonts w:ascii="Arial" w:eastAsia="Arial" w:hAnsi="Arial" w:cs="Arial"/>
          <w:sz w:val="20"/>
          <w:szCs w:val="20"/>
        </w:rPr>
        <w:t xml:space="preserve"> </w:t>
      </w:r>
      <w:r w:rsidRPr="004D1CD8">
        <w:rPr>
          <w:sz w:val="20"/>
          <w:szCs w:val="20"/>
        </w:rPr>
        <w:t>Запрещается требовать от заявителя:</w:t>
      </w:r>
    </w:p>
    <w:p w:rsidR="00A04B24" w:rsidRPr="004D1CD8" w:rsidRDefault="00A04B24" w:rsidP="00A04B24">
      <w:pPr>
        <w:ind w:left="-360" w:firstLine="5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04B24" w:rsidRPr="004D1CD8" w:rsidRDefault="00A04B24" w:rsidP="00A04B24">
      <w:pPr>
        <w:ind w:left="-360" w:firstLine="5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"Об организации предоставления государственных и муниципальных услуг" №210-ФЗ.</w:t>
      </w:r>
    </w:p>
    <w:p w:rsidR="00A04B24" w:rsidRPr="004D1CD8" w:rsidRDefault="00A04B24" w:rsidP="00A04B24">
      <w:pPr>
        <w:ind w:left="-360" w:firstLine="5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2.7.Перечень оснований для отказа в  приеме документов, необходимых для предоставления  муниципальной услуги.</w:t>
      </w:r>
    </w:p>
    <w:p w:rsidR="00A04B24" w:rsidRPr="004D1CD8" w:rsidRDefault="00A04B24" w:rsidP="00A04B24">
      <w:pPr>
        <w:ind w:left="-360" w:firstLine="700"/>
        <w:rPr>
          <w:sz w:val="20"/>
          <w:szCs w:val="20"/>
        </w:rPr>
      </w:pPr>
      <w:r w:rsidRPr="004D1CD8">
        <w:rPr>
          <w:sz w:val="20"/>
          <w:szCs w:val="20"/>
        </w:rPr>
        <w:t>Основаниями для отказа в приеме документов  являются: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отсутствие у заявителей права на получение муниципальной услуги в соответствии с действующим законодательством;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непредставление заявителем всех необходимых документов.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2.8. Перечень оснований для отказа в предоставлении муниципальной  услуги. </w:t>
      </w:r>
    </w:p>
    <w:p w:rsidR="00A04B24" w:rsidRPr="004D1CD8" w:rsidRDefault="00A04B24" w:rsidP="00A04B24">
      <w:pPr>
        <w:ind w:left="-360" w:firstLine="720"/>
        <w:rPr>
          <w:sz w:val="20"/>
          <w:szCs w:val="20"/>
        </w:rPr>
      </w:pPr>
      <w:r w:rsidRPr="004D1CD8">
        <w:rPr>
          <w:sz w:val="20"/>
          <w:szCs w:val="20"/>
        </w:rPr>
        <w:t>Основаниями для отказа в предоставлении муниципальной услуги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являются:</w:t>
      </w:r>
    </w:p>
    <w:p w:rsidR="00A04B24" w:rsidRPr="004D1CD8" w:rsidRDefault="00A04B24" w:rsidP="00A04B24">
      <w:pPr>
        <w:ind w:left="-360" w:firstLine="708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2) письменное заявление заявителя об отказе в предоставлении муниципальной  услуги;</w:t>
      </w:r>
    </w:p>
    <w:p w:rsidR="00A04B24" w:rsidRPr="004D1CD8" w:rsidRDefault="00A04B24" w:rsidP="00A04B24">
      <w:pPr>
        <w:pStyle w:val="u"/>
        <w:spacing w:before="0" w:beforeAutospacing="0" w:after="0" w:afterAutospacing="0"/>
        <w:ind w:left="-360" w:firstLine="390"/>
        <w:jc w:val="both"/>
        <w:rPr>
          <w:color w:val="000000"/>
          <w:sz w:val="20"/>
          <w:szCs w:val="20"/>
        </w:rPr>
      </w:pPr>
      <w:r w:rsidRPr="004D1CD8">
        <w:rPr>
          <w:sz w:val="20"/>
          <w:szCs w:val="20"/>
        </w:rPr>
        <w:t xml:space="preserve">3) </w:t>
      </w:r>
      <w:r w:rsidRPr="004D1CD8">
        <w:rPr>
          <w:color w:val="000000"/>
          <w:sz w:val="20"/>
          <w:szCs w:val="20"/>
        </w:rPr>
        <w:t>несоблюдения предусмотренных</w:t>
      </w:r>
      <w:r w:rsidRPr="004D1CD8">
        <w:rPr>
          <w:rStyle w:val="apple-converted-space"/>
          <w:sz w:val="20"/>
          <w:szCs w:val="20"/>
        </w:rPr>
        <w:t> </w:t>
      </w:r>
      <w:hyperlink r:id="rId7" w:anchor="p300" w:tooltip="Текущий документ" w:history="1">
        <w:r w:rsidRPr="004D1CD8">
          <w:rPr>
            <w:rStyle w:val="a3"/>
            <w:sz w:val="20"/>
            <w:szCs w:val="20"/>
          </w:rPr>
          <w:t>статьей 22</w:t>
        </w:r>
      </w:hyperlink>
      <w:r w:rsidRPr="004D1CD8">
        <w:rPr>
          <w:rStyle w:val="apple-converted-space"/>
          <w:color w:val="000000"/>
          <w:sz w:val="20"/>
          <w:szCs w:val="20"/>
        </w:rPr>
        <w:t> </w:t>
      </w:r>
      <w:r w:rsidRPr="004D1CD8">
        <w:rPr>
          <w:color w:val="000000"/>
          <w:sz w:val="20"/>
          <w:szCs w:val="20"/>
        </w:rPr>
        <w:t>Жилищного Кодекса условий перевода помещения;</w:t>
      </w:r>
    </w:p>
    <w:p w:rsidR="00A04B24" w:rsidRPr="004D1CD8" w:rsidRDefault="00A04B24" w:rsidP="00A04B24">
      <w:pPr>
        <w:pStyle w:val="u"/>
        <w:spacing w:before="0" w:beforeAutospacing="0" w:after="0" w:afterAutospacing="0"/>
        <w:ind w:left="-360" w:firstLine="390"/>
        <w:jc w:val="both"/>
        <w:rPr>
          <w:color w:val="000000"/>
          <w:sz w:val="20"/>
          <w:szCs w:val="20"/>
        </w:rPr>
      </w:pPr>
      <w:r w:rsidRPr="004D1CD8">
        <w:rPr>
          <w:color w:val="000000"/>
          <w:sz w:val="20"/>
          <w:szCs w:val="20"/>
        </w:rPr>
        <w:t>4) несоответствия проекта переустройства и (или) перепланировки жилого помещения требованиям законодательства.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30 дней.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lastRenderedPageBreak/>
        <w:t>2.9. Услуги, которые являются необходимыми и обязательными для предоставления государственной услуги:</w:t>
      </w:r>
    </w:p>
    <w:p w:rsidR="00A04B24" w:rsidRPr="004D1CD8" w:rsidRDefault="00A04B24" w:rsidP="00A04B24">
      <w:pPr>
        <w:tabs>
          <w:tab w:val="left" w:pos="540"/>
        </w:tabs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прием заявлений и выдача документов о согласовании переустройства и (или) перепланировки жилого помещения.</w:t>
      </w:r>
    </w:p>
    <w:p w:rsidR="00A04B24" w:rsidRPr="004D1CD8" w:rsidRDefault="00A04B24" w:rsidP="00A04B24">
      <w:pPr>
        <w:ind w:left="-360" w:firstLine="700"/>
        <w:rPr>
          <w:sz w:val="20"/>
          <w:szCs w:val="20"/>
        </w:rPr>
      </w:pPr>
      <w:r w:rsidRPr="004D1CD8">
        <w:rPr>
          <w:sz w:val="20"/>
          <w:szCs w:val="20"/>
        </w:rPr>
        <w:t>2.10..Размер платы, взимаемой с заявителя при предоставлении муниципальной услуги: услуга является бесплатной.</w:t>
      </w:r>
    </w:p>
    <w:p w:rsidR="00A04B24" w:rsidRPr="004D1CD8" w:rsidRDefault="00A04B24" w:rsidP="00A04B24">
      <w:pPr>
        <w:pBdr>
          <w:bottom w:val="single" w:sz="12" w:space="0" w:color="808080"/>
        </w:pBd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2.13.Срок и порядок регистрации запроса заявителя о предоставлении муниципальной услуги и услуги: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04B24" w:rsidRPr="004D1CD8" w:rsidRDefault="00A04B24" w:rsidP="00A04B24">
      <w:pPr>
        <w:ind w:left="-360" w:firstLine="8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2.14.Требования к помещениям, в которых предоставляется муниципальная услуга:</w:t>
      </w:r>
    </w:p>
    <w:p w:rsidR="00A04B24" w:rsidRPr="004D1CD8" w:rsidRDefault="00A04B24" w:rsidP="00A04B24">
      <w:pPr>
        <w:ind w:left="-360" w:firstLine="8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2.14.1. В Администрации </w:t>
      </w:r>
      <w:r w:rsidR="00BE5C28" w:rsidRPr="004D1CD8">
        <w:rPr>
          <w:sz w:val="20"/>
          <w:szCs w:val="20"/>
        </w:rPr>
        <w:t xml:space="preserve">Мусинского сельсовета </w:t>
      </w:r>
      <w:r w:rsidRPr="004D1CD8">
        <w:rPr>
          <w:sz w:val="20"/>
          <w:szCs w:val="20"/>
        </w:rPr>
        <w:t xml:space="preserve"> прием заявителей</w:t>
      </w:r>
    </w:p>
    <w:p w:rsidR="00A04B24" w:rsidRPr="004D1CD8" w:rsidRDefault="00A04B24" w:rsidP="00A04B24">
      <w:pPr>
        <w:ind w:left="-360" w:hanging="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 соблюдение санитарно-эпидемиологических правил и нормативов, правил противопожарной безопасности; оборудование местами общественного пользования (туалеты) и местами для хранения верхней одежды.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ab/>
        <w:t>2.14.2.Требования к местам для ожидания:</w:t>
      </w:r>
    </w:p>
    <w:p w:rsidR="00A04B24" w:rsidRPr="004D1CD8" w:rsidRDefault="00A04B24" w:rsidP="00A04B24">
      <w:pPr>
        <w:ind w:left="-360" w:hanging="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места для ожидания оборудуются стульями и (или) кресельными секциями, и (или) скамьями;</w:t>
      </w:r>
    </w:p>
    <w:p w:rsidR="00A04B24" w:rsidRPr="004D1CD8" w:rsidRDefault="00A04B24" w:rsidP="00A04B24">
      <w:pPr>
        <w:ind w:left="-360" w:hanging="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места для ожидания находятся в холле (зале) или ином специально приспособленном помещении;</w:t>
      </w:r>
    </w:p>
    <w:p w:rsidR="00A04B24" w:rsidRPr="004D1CD8" w:rsidRDefault="00A04B24" w:rsidP="00A04B24">
      <w:pPr>
        <w:ind w:left="-360" w:hanging="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в местах для ожидания предусматриваются места для получения информации о государственной услуге.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ab/>
        <w:t>2.14.3.Требования к местам для получения информации о муниципальной услуге:</w:t>
      </w:r>
    </w:p>
    <w:p w:rsidR="00A04B24" w:rsidRPr="004D1CD8" w:rsidRDefault="00A04B24" w:rsidP="00A04B24">
      <w:pPr>
        <w:ind w:left="-360" w:hanging="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04B24" w:rsidRPr="004D1CD8" w:rsidRDefault="00A04B24" w:rsidP="00A04B24">
      <w:pPr>
        <w:ind w:left="-360" w:firstLine="5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A04B24" w:rsidRPr="004D1CD8" w:rsidRDefault="00A04B24" w:rsidP="00A04B24">
      <w:pPr>
        <w:ind w:left="-360" w:firstLine="5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04B24" w:rsidRPr="004D1CD8" w:rsidRDefault="00A04B24" w:rsidP="00A04B24">
      <w:pPr>
        <w:ind w:left="-360" w:firstLine="54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2.14.4.Требования к местам приема заявителей: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2.15. Показатели качества и доступности предоставления муниципальной услуги: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2.15.1.Показатели качества муниципальной услуги: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2.15.2..</w:t>
      </w:r>
      <w:r w:rsidRPr="004D1CD8">
        <w:rPr>
          <w:b/>
          <w:bCs/>
          <w:sz w:val="20"/>
          <w:szCs w:val="20"/>
        </w:rPr>
        <w:t xml:space="preserve"> </w:t>
      </w:r>
      <w:r w:rsidRPr="004D1CD8">
        <w:rPr>
          <w:sz w:val="20"/>
          <w:szCs w:val="20"/>
        </w:rPr>
        <w:t>Показатели доступности предоставления  муниципальной услуги: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1)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2) средства государственной поддержки перечисляются  с использованием автомтизированных систем, без участия заявителя;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3) пешеходная доступность от остановок общественного транспорта до, здания структурного подразделения Администрации;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lastRenderedPageBreak/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A04B24" w:rsidRPr="004D1CD8" w:rsidRDefault="00A04B24" w:rsidP="00A04B24">
      <w:pPr>
        <w:ind w:left="-360"/>
        <w:rPr>
          <w:sz w:val="20"/>
          <w:szCs w:val="20"/>
        </w:rPr>
      </w:pPr>
    </w:p>
    <w:p w:rsidR="00A04B24" w:rsidRPr="004D1CD8" w:rsidRDefault="00A04B24" w:rsidP="00A04B24">
      <w:pPr>
        <w:ind w:left="-360"/>
        <w:jc w:val="center"/>
        <w:rPr>
          <w:sz w:val="20"/>
          <w:szCs w:val="20"/>
        </w:rPr>
      </w:pPr>
      <w:r w:rsidRPr="004D1CD8">
        <w:rPr>
          <w:sz w:val="20"/>
          <w:szCs w:val="20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A04B24" w:rsidRPr="004D1CD8" w:rsidRDefault="00A04B24" w:rsidP="00A04B24">
      <w:pPr>
        <w:ind w:left="-360"/>
        <w:jc w:val="center"/>
        <w:rPr>
          <w:sz w:val="20"/>
          <w:szCs w:val="20"/>
        </w:rPr>
      </w:pP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прием и регистрация пакета документов;</w:t>
      </w:r>
    </w:p>
    <w:p w:rsidR="00A04B24" w:rsidRPr="004D1CD8" w:rsidRDefault="00A04B24" w:rsidP="00A04B24">
      <w:pPr>
        <w:ind w:left="-360" w:firstLine="70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рассмотрение поданных документов и принятие решения о переводе жилого помещения в нежилое;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3.2. Прием и регистрация пакета документов.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3.2.2. Специалист отдела, ответственный за прием документов (далее по тексту - специалист, ответственный за прием документов):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устанавливает предмет обращения, личность заявителя, полномочия представителя заявителя;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фамилии, имена и отчества заявителей, адреса регистрации написаны полностью;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в документах нет подчисток, приписок, зачеркнутых слов и иных неоговоренных исправлений;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пакет представленных документов полностью укомплектован.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3.2.5. Специалист, ответственный за прием документов, вносит запись в журнал регистрации заявлений о предоставлении муниципальной услуги. При организации ведения электронного документооборота вносится запись в систему регистрации входящей корреспонденции.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прикладывает к пакету представленных заявителем документов. В расписке указывается: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 дата представления документов;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- подпись специалиста.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3.2.7. Специалист, ответственный за прием документов, передает их в установленном порядке для рассмотрения.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Суммарная длительность административной процедуры - 30 минут.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           3.3. Рассмотрение поданных документов и принятие решения о переводе жилого помещения в нежилое.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3.3.1. Основанием для начала рассмотрения документов, представленных для перевода жилого помещения в нежилое помещение (далее по тексту – представленные документы), является их поступление специалисту, ответственному за прием и оформление документов.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3.3.2. Вопрос о возможности перевода жилого помещения в нежилое помещение выносится на рассмотрение комиссии, наделенной соответствующими полномочиями и сформированной правовым актом Администрации (далее по тексту – комиссия), не позднее чем через 30 дней со дня приема представленных документов.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3.3.3. Специалист, ответственный за прием и оформление документов, в течение трех рабочих дней со дня приема документов, поочередно направляет членам комиссии поступившие документы для </w:t>
      </w:r>
      <w:r w:rsidRPr="004D1CD8">
        <w:rPr>
          <w:sz w:val="20"/>
          <w:szCs w:val="20"/>
        </w:rPr>
        <w:lastRenderedPageBreak/>
        <w:t>предварительного ознакомления с ними. Максимальный срок ознакомления члена комиссии с представленными документами не должен превышать трех рабочих дней. В случае необходимости, члены комиссии выезжают на объект для осмотра переводимого помещения. Общий срок предварительного ознакомления членов комиссии с представленными документами не должен превышать тридцати дней. В случае отказа члена комиссии от предварительного ознакомления с представленными документами, вопрос выносится на рассмотрение комиссии без предварительного ознакомления члена комиссии с документами.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3.3.4. Комиссия рассматривает представленные документы и принимает решение о возможности (невозможности) перевода жилого помещения в нежилое помещение.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В случае принятия решения о возможности перевода жилого помещения в нежилое помещение, комиссия определяет перечень работ и условий по их проведению, необходимых для использования помещения в качестве нежилого. 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В случае принятия решения о невозможности перевода жилого помещения в нежилое помещение, комиссия указывает основания, по которым перевод не может быть осуществлен.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Решение комиссии оформляется протоколом.</w:t>
      </w: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</w:p>
    <w:p w:rsidR="00A04B24" w:rsidRPr="004D1CD8" w:rsidRDefault="00A04B24" w:rsidP="00A04B24">
      <w:pPr>
        <w:ind w:left="-360" w:firstLine="720"/>
        <w:jc w:val="both"/>
        <w:rPr>
          <w:sz w:val="20"/>
          <w:szCs w:val="20"/>
        </w:rPr>
      </w:pPr>
    </w:p>
    <w:p w:rsidR="00A04B24" w:rsidRPr="004D1CD8" w:rsidRDefault="00A04B24" w:rsidP="00A04B24">
      <w:pPr>
        <w:ind w:left="-360"/>
        <w:jc w:val="center"/>
        <w:rPr>
          <w:sz w:val="20"/>
          <w:szCs w:val="20"/>
        </w:rPr>
      </w:pPr>
      <w:r w:rsidRPr="004D1CD8">
        <w:rPr>
          <w:sz w:val="20"/>
          <w:szCs w:val="20"/>
        </w:rPr>
        <w:t>IV. Порядок и формы контроля за совершением действий</w:t>
      </w:r>
    </w:p>
    <w:p w:rsidR="00A04B24" w:rsidRPr="004D1CD8" w:rsidRDefault="00A04B24" w:rsidP="00A04B24">
      <w:pPr>
        <w:ind w:left="-360"/>
        <w:jc w:val="center"/>
        <w:rPr>
          <w:sz w:val="20"/>
          <w:szCs w:val="20"/>
        </w:rPr>
      </w:pPr>
      <w:r w:rsidRPr="004D1CD8">
        <w:rPr>
          <w:sz w:val="20"/>
          <w:szCs w:val="20"/>
        </w:rPr>
        <w:t>по предоставлению  муниципальной  услуги</w:t>
      </w:r>
    </w:p>
    <w:p w:rsidR="00A04B24" w:rsidRPr="004D1CD8" w:rsidRDefault="00A04B24" w:rsidP="00A04B24">
      <w:pPr>
        <w:ind w:left="-360"/>
        <w:jc w:val="both"/>
        <w:rPr>
          <w:sz w:val="20"/>
          <w:szCs w:val="20"/>
        </w:rPr>
      </w:pP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4.1. Текущий контроль за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Администрации.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Администрации.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 xml:space="preserve">4.3. Ответственность за предоставление муниципальной услуги возлагается на главу </w:t>
      </w:r>
      <w:r w:rsidR="00BE5C28" w:rsidRPr="004D1CD8">
        <w:rPr>
          <w:sz w:val="20"/>
          <w:szCs w:val="20"/>
        </w:rPr>
        <w:t>Мусинского сельсовета</w:t>
      </w:r>
      <w:r w:rsidRPr="004D1CD8">
        <w:rPr>
          <w:sz w:val="20"/>
          <w:szCs w:val="20"/>
        </w:rPr>
        <w:t>, который непосредственно принимает решение по вопросам предоставления муниципальной  услуги.</w:t>
      </w:r>
    </w:p>
    <w:p w:rsidR="00A04B24" w:rsidRPr="004D1CD8" w:rsidRDefault="00A04B24" w:rsidP="00A04B24">
      <w:pPr>
        <w:ind w:left="-360" w:firstLine="709"/>
        <w:jc w:val="both"/>
        <w:rPr>
          <w:sz w:val="20"/>
          <w:szCs w:val="20"/>
        </w:rPr>
      </w:pPr>
      <w:r w:rsidRPr="004D1CD8">
        <w:rPr>
          <w:sz w:val="20"/>
          <w:szCs w:val="20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</w:t>
      </w:r>
      <w:r w:rsidR="0004220B" w:rsidRPr="004D1CD8">
        <w:rPr>
          <w:sz w:val="20"/>
          <w:szCs w:val="20"/>
        </w:rPr>
        <w:t>5</w:t>
      </w:r>
      <w:r w:rsidRPr="004D1CD8">
        <w:rPr>
          <w:sz w:val="20"/>
          <w:szCs w:val="20"/>
        </w:rPr>
        <w:t xml:space="preserve">-ФЗ </w:t>
      </w:r>
      <w:r w:rsidR="0004220B" w:rsidRPr="004D1CD8">
        <w:rPr>
          <w:sz w:val="20"/>
          <w:szCs w:val="20"/>
        </w:rPr>
        <w:t>(в ред. от 21.11.2011)</w:t>
      </w:r>
      <w:r w:rsidRPr="004D1CD8">
        <w:rPr>
          <w:sz w:val="20"/>
          <w:szCs w:val="20"/>
        </w:rPr>
        <w:t>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A04B24" w:rsidRDefault="00A04B24" w:rsidP="00A04B24">
      <w:pPr>
        <w:ind w:left="-360" w:firstLine="709"/>
        <w:jc w:val="both"/>
        <w:rPr>
          <w:sz w:val="20"/>
          <w:szCs w:val="20"/>
        </w:rPr>
      </w:pPr>
    </w:p>
    <w:p w:rsidR="004D1CD8" w:rsidRDefault="004D1CD8" w:rsidP="004D1CD8">
      <w:pPr>
        <w:pStyle w:val="a7"/>
        <w:rPr>
          <w:b/>
          <w:sz w:val="20"/>
          <w:szCs w:val="20"/>
        </w:rPr>
      </w:pPr>
      <w:r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</w:t>
      </w:r>
      <w:r>
        <w:rPr>
          <w:sz w:val="20"/>
          <w:szCs w:val="20"/>
        </w:rPr>
        <w:lastRenderedPageBreak/>
        <w:t>результате предоставления муниципальной услуги документах либо нарушение установленного срока таких исправлений.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4D1CD8" w:rsidRDefault="004D1CD8" w:rsidP="004D1CD8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4D1CD8" w:rsidRDefault="004D1CD8" w:rsidP="004D1CD8">
      <w:pPr>
        <w:rPr>
          <w:sz w:val="20"/>
          <w:szCs w:val="20"/>
        </w:rPr>
      </w:pPr>
    </w:p>
    <w:p w:rsidR="004D1CD8" w:rsidRDefault="004D1CD8" w:rsidP="004D1CD8">
      <w:pPr>
        <w:rPr>
          <w:sz w:val="20"/>
          <w:szCs w:val="20"/>
        </w:rPr>
      </w:pPr>
    </w:p>
    <w:p w:rsidR="004D1CD8" w:rsidRDefault="004D1CD8" w:rsidP="004D1CD8">
      <w:pPr>
        <w:rPr>
          <w:sz w:val="20"/>
          <w:szCs w:val="20"/>
        </w:rPr>
      </w:pPr>
    </w:p>
    <w:p w:rsidR="004D1CD8" w:rsidRDefault="004D1CD8" w:rsidP="004D1CD8">
      <w:pPr>
        <w:rPr>
          <w:sz w:val="20"/>
          <w:szCs w:val="20"/>
        </w:rPr>
      </w:pPr>
    </w:p>
    <w:p w:rsidR="004D1CD8" w:rsidRDefault="004D1CD8" w:rsidP="004D1CD8">
      <w:pPr>
        <w:rPr>
          <w:sz w:val="20"/>
          <w:szCs w:val="20"/>
        </w:rPr>
      </w:pPr>
    </w:p>
    <w:p w:rsidR="004D1CD8" w:rsidRDefault="004D1CD8" w:rsidP="004D1CD8">
      <w:pPr>
        <w:rPr>
          <w:sz w:val="20"/>
          <w:szCs w:val="20"/>
        </w:rPr>
      </w:pPr>
    </w:p>
    <w:p w:rsidR="004D1CD8" w:rsidRPr="004D1CD8" w:rsidRDefault="004D1CD8" w:rsidP="00A04B24">
      <w:pPr>
        <w:ind w:left="-360" w:firstLine="709"/>
        <w:jc w:val="both"/>
        <w:rPr>
          <w:sz w:val="20"/>
          <w:szCs w:val="20"/>
        </w:rPr>
      </w:pPr>
    </w:p>
    <w:sectPr w:rsidR="004D1CD8" w:rsidRPr="004D1CD8" w:rsidSect="00034046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260" w:rsidRDefault="00450260" w:rsidP="00741205">
      <w:r>
        <w:separator/>
      </w:r>
    </w:p>
  </w:endnote>
  <w:endnote w:type="continuationSeparator" w:id="0">
    <w:p w:rsidR="00450260" w:rsidRDefault="00450260" w:rsidP="00741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260" w:rsidRDefault="00450260" w:rsidP="00741205">
      <w:r>
        <w:separator/>
      </w:r>
    </w:p>
  </w:footnote>
  <w:footnote w:type="continuationSeparator" w:id="0">
    <w:p w:rsidR="00450260" w:rsidRDefault="00450260" w:rsidP="00741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046" w:rsidRDefault="00207D53" w:rsidP="009668E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04B2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4046" w:rsidRDefault="004502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046" w:rsidRDefault="00207D53" w:rsidP="009668E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04B2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1CD8">
      <w:rPr>
        <w:rStyle w:val="a6"/>
        <w:noProof/>
      </w:rPr>
      <w:t>7</w:t>
    </w:r>
    <w:r>
      <w:rPr>
        <w:rStyle w:val="a6"/>
      </w:rPr>
      <w:fldChar w:fldCharType="end"/>
    </w:r>
  </w:p>
  <w:p w:rsidR="00034046" w:rsidRDefault="004502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38"/>
        </w:tabs>
        <w:ind w:left="103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B24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20B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2B3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3DD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3E3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07D53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16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0260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1CD8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4AC9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205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3B6A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6B55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6F13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2F18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4B24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5C28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36F7A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C6B3D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22C4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1E1F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56C6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04E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2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36B55"/>
    <w:pPr>
      <w:keepNext/>
      <w:jc w:val="center"/>
      <w:outlineLvl w:val="0"/>
    </w:pPr>
    <w:rPr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04B24"/>
    <w:rPr>
      <w:color w:val="0000FF"/>
      <w:u w:val="single"/>
    </w:rPr>
  </w:style>
  <w:style w:type="paragraph" w:customStyle="1" w:styleId="u">
    <w:name w:val="u"/>
    <w:basedOn w:val="a"/>
    <w:rsid w:val="00A04B24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pple-converted-space">
    <w:name w:val="apple-converted-space"/>
    <w:rsid w:val="00A04B24"/>
  </w:style>
  <w:style w:type="paragraph" w:styleId="a4">
    <w:name w:val="header"/>
    <w:basedOn w:val="a"/>
    <w:link w:val="a5"/>
    <w:rsid w:val="00A04B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04B2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6">
    <w:name w:val="page number"/>
    <w:basedOn w:val="a0"/>
    <w:rsid w:val="00A04B24"/>
  </w:style>
  <w:style w:type="character" w:customStyle="1" w:styleId="10">
    <w:name w:val="Заголовок 1 Знак"/>
    <w:basedOn w:val="a0"/>
    <w:link w:val="1"/>
    <w:rsid w:val="00836B5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val">
    <w:name w:val="val"/>
    <w:basedOn w:val="a0"/>
    <w:rsid w:val="00836B55"/>
  </w:style>
  <w:style w:type="paragraph" w:styleId="a7">
    <w:name w:val="Normal (Web)"/>
    <w:basedOn w:val="a"/>
    <w:semiHidden/>
    <w:unhideWhenUsed/>
    <w:rsid w:val="004D1CD8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0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popular/housing/55_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5335</Words>
  <Characters>30410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2012-12-17T09:36:00Z</cp:lastPrinted>
  <dcterms:created xsi:type="dcterms:W3CDTF">2012-10-16T09:11:00Z</dcterms:created>
  <dcterms:modified xsi:type="dcterms:W3CDTF">2012-12-17T09:36:00Z</dcterms:modified>
</cp:coreProperties>
</file>