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CDA" w:rsidRDefault="00DF4CDA" w:rsidP="00DF4CDA">
      <w:pPr>
        <w:spacing w:after="0" w:line="240" w:lineRule="auto"/>
        <w:rPr>
          <w:rFonts w:ascii="Times New Roman" w:hAnsi="Times New Roman" w:cs="Times New Roman"/>
          <w:b/>
          <w:sz w:val="24"/>
          <w:szCs w:val="24"/>
        </w:rPr>
      </w:pPr>
      <w:bookmarkStart w:id="0" w:name="_GoBack"/>
      <w:bookmarkEnd w:id="0"/>
    </w:p>
    <w:p w:rsidR="00DF4CDA" w:rsidRPr="00A41312" w:rsidRDefault="00DF4CDA" w:rsidP="00DF4C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ПРОКУРАТУРА КАРГАТСКОГО РАЙОНА ИНФОРМИРУЕТ</w:t>
      </w:r>
    </w:p>
    <w:p w:rsidR="00DF4CDA" w:rsidRPr="00DF4CDA" w:rsidRDefault="00A41312" w:rsidP="00DF4C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DF4CDA" w:rsidRPr="00DF4CDA">
        <w:rPr>
          <w:rFonts w:ascii="Times New Roman" w:hAnsi="Times New Roman" w:cs="Times New Roman"/>
          <w:b/>
          <w:sz w:val="24"/>
          <w:szCs w:val="24"/>
        </w:rPr>
        <w:t>б ответственности за участие в несанкционированных собраниях, митингах, демонстрациях, шествиях и пикетированиях</w:t>
      </w:r>
    </w:p>
    <w:p w:rsidR="00DF4CDA" w:rsidRDefault="00DF4CDA" w:rsidP="00DF4CDA">
      <w:pPr>
        <w:spacing w:after="0" w:line="240" w:lineRule="auto"/>
        <w:ind w:firstLine="709"/>
        <w:jc w:val="both"/>
        <w:rPr>
          <w:rFonts w:ascii="Times New Roman" w:hAnsi="Times New Roman" w:cs="Times New Roman"/>
          <w:sz w:val="24"/>
          <w:szCs w:val="24"/>
        </w:rPr>
      </w:pP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Право на проведение митингов гарантировано статьей 31 Конституции РФ, согласно которой каждый вправе собираться мирно и без оружия.</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 xml:space="preserve">Федеральным законом «О собраниях, митингах, демонстрациях, шествиях </w:t>
      </w:r>
      <w:r w:rsidRPr="00DF4CDA">
        <w:rPr>
          <w:rFonts w:ascii="Times New Roman" w:hAnsi="Times New Roman" w:cs="Times New Roman"/>
          <w:sz w:val="24"/>
          <w:szCs w:val="24"/>
        </w:rPr>
        <w:br/>
        <w:t>и пикетированиях» от 19.06.2004 N 54-ФЗ (далее – ФЗ № 54) определен порядок организации митингов; правила определения мест для проведения мероприятий; субъектный состав участвующих (организаторы, участники); основания для приостановления и прекращения митинга.</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Закон запрещает незапланированный массовый сбор людей. В силу статьи 7 ФЗ № 54 организатору необходимо предварительно подать заявку на проведение митинга в орган исполнительной власти того субъекта, где он проводится.  Далее производится согласование места его проведения.</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К территориям, на которых проведение митингов запрещено, относятся железнодорожные пути, площадки, примыкающие к зданиям органов власти, и т.д.</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Кроме того, нельзя проводить митинги там, где они могут нарушить работу инфраструктурных объектов, повлиять на движение транспорта.</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Ответственность за любые нарушения, связанные с организацией и проведением массовых собраний людей, установлена статьей 20.2 КоАП РФ и наступает с 16 лет.</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 xml:space="preserve">Несанкционированный митинг отличается от санкционированного тем, </w:t>
      </w:r>
      <w:r w:rsidRPr="00DF4CDA">
        <w:rPr>
          <w:rFonts w:ascii="Times New Roman" w:hAnsi="Times New Roman" w:cs="Times New Roman"/>
          <w:sz w:val="24"/>
          <w:szCs w:val="24"/>
        </w:rPr>
        <w:br/>
        <w:t xml:space="preserve">что проводится без предварительного согласования с исполнительным органом власти. </w:t>
      </w:r>
      <w:r w:rsidRPr="00A41312">
        <w:rPr>
          <w:rFonts w:ascii="Times New Roman" w:hAnsi="Times New Roman" w:cs="Times New Roman"/>
          <w:sz w:val="24"/>
          <w:szCs w:val="24"/>
        </w:rPr>
        <w:br/>
      </w:r>
      <w:r w:rsidRPr="00DF4CDA">
        <w:rPr>
          <w:rFonts w:ascii="Times New Roman" w:hAnsi="Times New Roman" w:cs="Times New Roman"/>
          <w:sz w:val="24"/>
          <w:szCs w:val="24"/>
        </w:rPr>
        <w:t>За проведение такого мероприятия и участие в нем предусмотрена различного рода ответственность.</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 xml:space="preserve">Сложно предположить, что именно заставляет людей нарушать закон и участвовать </w:t>
      </w:r>
      <w:r w:rsidRPr="00DF4CDA">
        <w:rPr>
          <w:rFonts w:ascii="Times New Roman" w:hAnsi="Times New Roman" w:cs="Times New Roman"/>
          <w:sz w:val="24"/>
          <w:szCs w:val="24"/>
        </w:rPr>
        <w:br/>
        <w:t>в несанкционированных митингах.</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На основании информации, распространенно</w:t>
      </w:r>
      <w:r>
        <w:rPr>
          <w:rFonts w:ascii="Times New Roman" w:hAnsi="Times New Roman" w:cs="Times New Roman"/>
          <w:sz w:val="24"/>
          <w:szCs w:val="24"/>
        </w:rPr>
        <w:t>й в соцсетях, скорее всего, это</w:t>
      </w:r>
      <w:r w:rsidRPr="00DF4CDA">
        <w:rPr>
          <w:rFonts w:ascii="Times New Roman" w:hAnsi="Times New Roman" w:cs="Times New Roman"/>
          <w:sz w:val="24"/>
          <w:szCs w:val="24"/>
        </w:rPr>
        <w:t xml:space="preserve"> денежные награды за задержания представителями правоохранительных органов.</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 xml:space="preserve">Подростковый возраст всегда проявляет склонности к бунтарству и неповиновению, </w:t>
      </w:r>
      <w:r w:rsidRPr="00DF4CDA">
        <w:rPr>
          <w:rFonts w:ascii="Times New Roman" w:hAnsi="Times New Roman" w:cs="Times New Roman"/>
          <w:sz w:val="24"/>
          <w:szCs w:val="24"/>
        </w:rPr>
        <w:br/>
        <w:t xml:space="preserve">в том числе и против взрослых. Дети готовы на многие резкие поступки, которые </w:t>
      </w:r>
      <w:r w:rsidRPr="00DF4CDA">
        <w:rPr>
          <w:rFonts w:ascii="Times New Roman" w:hAnsi="Times New Roman" w:cs="Times New Roman"/>
          <w:sz w:val="24"/>
          <w:szCs w:val="24"/>
        </w:rPr>
        <w:br/>
        <w:t xml:space="preserve">не совершит даже взрослый. Но </w:t>
      </w:r>
      <w:r w:rsidRPr="00DF4CDA">
        <w:rPr>
          <w:rFonts w:ascii="Times New Roman" w:hAnsi="Times New Roman" w:cs="Times New Roman"/>
          <w:b/>
          <w:sz w:val="24"/>
          <w:szCs w:val="24"/>
        </w:rPr>
        <w:t>привлечение подростков в подобные мероприятия запрещено законодательством.</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 xml:space="preserve">Совершение несовершеннолетними противоправных действий, в том числе участие </w:t>
      </w:r>
      <w:r w:rsidRPr="00DF4CDA">
        <w:rPr>
          <w:rFonts w:ascii="Times New Roman" w:hAnsi="Times New Roman" w:cs="Times New Roman"/>
          <w:sz w:val="24"/>
          <w:szCs w:val="24"/>
        </w:rPr>
        <w:br/>
        <w:t>в несанкционированных мероприятиях повлечет привлечение их родителей к установленной законом ответственности.</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 предусмотренной ст. 5.35 КоАП РФ за ненадлежащее исполнение обязанностей по содержанию и воспитанию несовершеннолетних, что в свою очередь влечет предупреждение или наложение административного штрафа.</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Указанные дела об административных правонарушениях рассматриваются Комиссиями по делам несовершеннолетних и защите их прав.</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В случае недостижения несовершеннолетним возраста, с которого наступает административная ответственность, либо освобождения его от предусмотренной законом ответственности, членами КДН и ЗП может быть принято решение о проведении индивидуальной профилактической работы с несовершеннолетним и его родителями (законными представителями).</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Поведение участников любого публичного мероприятия - митинга, шествия, пикетирования, регламентировано законом. В частности, Федеральный закон запрещает участнику:</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lastRenderedPageBreak/>
        <w:t>– скрывать свое лицо, применять маскировку и предметы, которые затрудняют идентификацию личности человека по его внешним признакам;</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 xml:space="preserve">– хранить и носить при себе предметы, ограниченные или запрещенные </w:t>
      </w:r>
      <w:r w:rsidRPr="00DF4CDA">
        <w:rPr>
          <w:rFonts w:ascii="Times New Roman" w:hAnsi="Times New Roman" w:cs="Times New Roman"/>
          <w:sz w:val="24"/>
          <w:szCs w:val="24"/>
        </w:rPr>
        <w:br/>
        <w:t>в гражданском обороте: любое оружие, колющие и режущие предметы, взрывопожароопасные вещества, предметы, которые могут быть использованы в качестве оружия, пиротехнические изделия, ядовитые и едко пахнущие вещества и другие предметы, согласно перечня, указанного в части 4 статьи 6 Федерального закона;</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 хранить, употреблять, распространять алкогольную и спиртосодержащую продукцию, включая пиво и пивные напитки;</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 находиться в месте проведения публичного мероприятия в состоянии опьянения;</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 совершать иные противоправные действия, нарушающие общественный порядок (нецензурная брань, непристойные жесты, неповиновение законным требованиям сотрудника полиции, призывы к насилию и прочее);</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 причинять вред имуществу или личности.</w:t>
      </w:r>
    </w:p>
    <w:p w:rsidR="00DF4CDA" w:rsidRPr="00DF4CDA" w:rsidRDefault="00DF4CDA" w:rsidP="00DF4CDA">
      <w:pPr>
        <w:spacing w:after="0" w:line="240" w:lineRule="auto"/>
        <w:ind w:firstLine="709"/>
        <w:jc w:val="both"/>
        <w:rPr>
          <w:rFonts w:ascii="Times New Roman" w:hAnsi="Times New Roman" w:cs="Times New Roman"/>
          <w:b/>
          <w:sz w:val="24"/>
          <w:szCs w:val="24"/>
        </w:rPr>
      </w:pPr>
      <w:r w:rsidRPr="00DF4CDA">
        <w:rPr>
          <w:rFonts w:ascii="Times New Roman" w:hAnsi="Times New Roman" w:cs="Times New Roman"/>
          <w:b/>
          <w:sz w:val="24"/>
          <w:szCs w:val="24"/>
        </w:rPr>
        <w:t xml:space="preserve">Частью 5 статьи 20.2 КоАП РФ предусмотрена ответственность за участие </w:t>
      </w:r>
      <w:r w:rsidRPr="00DF4CDA">
        <w:rPr>
          <w:rFonts w:ascii="Times New Roman" w:hAnsi="Times New Roman" w:cs="Times New Roman"/>
          <w:b/>
          <w:sz w:val="24"/>
          <w:szCs w:val="24"/>
        </w:rPr>
        <w:br/>
        <w:t>в митинге с нарушением установленного законом порядка.</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А именно, участники массового мероприятия не вправе носить маски, находиться в состоянии опьянения, приносить оружие, алкоголь, фаеры, и т.д. Если правила участия в массовом мероприятии нарушены, возможно наложение штрафа от 10 до 20 тысяч рублей, либо назначение наказания в виде обязательных работ (до 40 часов).</w:t>
      </w:r>
    </w:p>
    <w:p w:rsidR="00DF4CDA" w:rsidRPr="00DF4CDA"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Кроме того, участники массовых мероприятий могут понести более суровую ответственность, если в результате нарушения правил проведения митинга имуществу или здоровью граждан будет причинен вред. В этом</w:t>
      </w:r>
      <w:r w:rsidR="00A41312">
        <w:rPr>
          <w:rFonts w:ascii="Times New Roman" w:hAnsi="Times New Roman" w:cs="Times New Roman"/>
          <w:sz w:val="24"/>
          <w:szCs w:val="24"/>
        </w:rPr>
        <w:t xml:space="preserve"> случае </w:t>
      </w:r>
      <w:r w:rsidRPr="00DF4CDA">
        <w:rPr>
          <w:rFonts w:ascii="Times New Roman" w:hAnsi="Times New Roman" w:cs="Times New Roman"/>
          <w:sz w:val="24"/>
          <w:szCs w:val="24"/>
        </w:rPr>
        <w:t xml:space="preserve"> размер штрафа может достигать 300 тысяч рублей, а срок обязательных работ – 200 часов. Кроме того, участника могут арестовать на 15 суток.</w:t>
      </w:r>
    </w:p>
    <w:p w:rsidR="00DF4CDA" w:rsidRPr="00DF4CDA" w:rsidRDefault="00DF4CDA" w:rsidP="00DF4CDA">
      <w:pPr>
        <w:spacing w:after="0" w:line="240" w:lineRule="auto"/>
        <w:ind w:firstLine="709"/>
        <w:jc w:val="both"/>
        <w:rPr>
          <w:rFonts w:ascii="Times New Roman" w:hAnsi="Times New Roman" w:cs="Times New Roman"/>
          <w:b/>
          <w:sz w:val="24"/>
          <w:szCs w:val="24"/>
        </w:rPr>
      </w:pPr>
      <w:r w:rsidRPr="00DF4CDA">
        <w:rPr>
          <w:rFonts w:ascii="Times New Roman" w:hAnsi="Times New Roman" w:cs="Times New Roman"/>
          <w:b/>
          <w:sz w:val="24"/>
          <w:szCs w:val="24"/>
        </w:rPr>
        <w:t>Законом предусмотрена уголовная ответственность для организаторов митинга.</w:t>
      </w:r>
    </w:p>
    <w:p w:rsidR="00B33DB0" w:rsidRDefault="00DF4CDA" w:rsidP="00DF4CDA">
      <w:pPr>
        <w:spacing w:after="0" w:line="240" w:lineRule="auto"/>
        <w:ind w:firstLine="709"/>
        <w:jc w:val="both"/>
        <w:rPr>
          <w:rFonts w:ascii="Times New Roman" w:hAnsi="Times New Roman" w:cs="Times New Roman"/>
          <w:sz w:val="24"/>
          <w:szCs w:val="24"/>
        </w:rPr>
      </w:pPr>
      <w:r w:rsidRPr="00DF4CDA">
        <w:rPr>
          <w:rFonts w:ascii="Times New Roman" w:hAnsi="Times New Roman" w:cs="Times New Roman"/>
          <w:sz w:val="24"/>
          <w:szCs w:val="24"/>
        </w:rPr>
        <w:t>В соответствии со ст. 212.1 Уголовного кодекса Российской Федерации, нарушение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DF4CDA" w:rsidRDefault="00DF4CDA" w:rsidP="00DF4CDA">
      <w:pPr>
        <w:spacing w:after="0" w:line="240" w:lineRule="auto"/>
        <w:ind w:firstLine="709"/>
        <w:rPr>
          <w:rFonts w:ascii="Times New Roman" w:hAnsi="Times New Roman" w:cs="Times New Roman"/>
          <w:sz w:val="24"/>
          <w:szCs w:val="24"/>
        </w:rPr>
      </w:pPr>
    </w:p>
    <w:p w:rsidR="00DF4CDA" w:rsidRDefault="00DF4CDA" w:rsidP="00DF4CDA">
      <w:pPr>
        <w:spacing w:after="0" w:line="240" w:lineRule="auto"/>
        <w:ind w:firstLine="709"/>
        <w:rPr>
          <w:rFonts w:ascii="Times New Roman" w:hAnsi="Times New Roman" w:cs="Times New Roman"/>
          <w:sz w:val="24"/>
          <w:szCs w:val="24"/>
        </w:rPr>
      </w:pPr>
    </w:p>
    <w:p w:rsidR="00DF4CDA" w:rsidRPr="00DF4CDA" w:rsidRDefault="00DF4CDA" w:rsidP="00DF4CDA">
      <w:pPr>
        <w:spacing w:after="0" w:line="240" w:lineRule="auto"/>
        <w:rPr>
          <w:rFonts w:ascii="Times New Roman" w:hAnsi="Times New Roman" w:cs="Times New Roman"/>
          <w:sz w:val="24"/>
          <w:szCs w:val="24"/>
        </w:rPr>
      </w:pPr>
      <w:r>
        <w:rPr>
          <w:rFonts w:ascii="Times New Roman" w:hAnsi="Times New Roman" w:cs="Times New Roman"/>
          <w:sz w:val="24"/>
          <w:szCs w:val="24"/>
        </w:rPr>
        <w:t>Помощник прокурора Каргатского района                                                                     Стома Д.К.</w:t>
      </w:r>
    </w:p>
    <w:sectPr w:rsidR="00DF4CDA" w:rsidRPr="00DF4CDA" w:rsidSect="00AE2E58">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DA"/>
    <w:rsid w:val="00114D05"/>
    <w:rsid w:val="002343E4"/>
    <w:rsid w:val="006F6BCC"/>
    <w:rsid w:val="00A41312"/>
    <w:rsid w:val="00AE2E58"/>
    <w:rsid w:val="00B33DB0"/>
    <w:rsid w:val="00DF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CC8E5-EB4F-4B53-8234-9D1F10F5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D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USR070222</cp:lastModifiedBy>
  <cp:revision>2</cp:revision>
  <cp:lastPrinted>2022-03-23T11:08:00Z</cp:lastPrinted>
  <dcterms:created xsi:type="dcterms:W3CDTF">2022-12-28T02:33:00Z</dcterms:created>
  <dcterms:modified xsi:type="dcterms:W3CDTF">2022-12-28T02:33:00Z</dcterms:modified>
</cp:coreProperties>
</file>